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C" w:rsidRDefault="00AE132C" w:rsidP="00AE13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7"/>
          <w:lang w:eastAsia="ru-RU"/>
        </w:rPr>
      </w:pPr>
      <w:proofErr w:type="spellStart"/>
      <w:r w:rsidRPr="00AE132C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Поради</w:t>
      </w:r>
      <w:proofErr w:type="spellEnd"/>
      <w:r w:rsidRPr="00AE132C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 xml:space="preserve"> батькам</w:t>
      </w:r>
      <w:r w:rsidRPr="00AE132C">
        <w:rPr>
          <w:rFonts w:ascii="Verdana" w:eastAsia="Times New Roman" w:hAnsi="Verdana" w:cs="Times New Roman"/>
          <w:color w:val="FF0000"/>
          <w:sz w:val="17"/>
          <w:lang w:eastAsia="ru-RU"/>
        </w:rPr>
        <w:t> </w:t>
      </w:r>
    </w:p>
    <w:p w:rsidR="00AE132C" w:rsidRDefault="00AE132C" w:rsidP="00AE13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proofErr w:type="gramStart"/>
      <w:r w:rsidRPr="00AE132C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(</w:t>
      </w:r>
      <w:proofErr w:type="spellStart"/>
      <w:r w:rsidRPr="00AE132C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використано</w:t>
      </w:r>
      <w:proofErr w:type="spellEnd"/>
      <w:r w:rsidRPr="00AE132C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матерыали</w:t>
      </w:r>
      <w:proofErr w:type="spellEnd"/>
      <w:r w:rsidRPr="00AE132C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 сайту</w:t>
      </w:r>
      <w:r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   </w:t>
      </w:r>
      <w:proofErr w:type="gramEnd"/>
    </w:p>
    <w:p w:rsidR="00AE132C" w:rsidRPr="00AE132C" w:rsidRDefault="00AE132C" w:rsidP="00AE13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E132C">
        <w:rPr>
          <w:sz w:val="36"/>
          <w:szCs w:val="36"/>
        </w:rPr>
        <w:fldChar w:fldCharType="begin"/>
      </w:r>
      <w:r w:rsidRPr="00AE132C">
        <w:rPr>
          <w:sz w:val="36"/>
          <w:szCs w:val="36"/>
        </w:rPr>
        <w:instrText xml:space="preserve"> HYPERLINK "http://school4-pl.at.ua/index/poradi_batkam_p_jatiklasnikiv/0-45" </w:instrText>
      </w:r>
      <w:r w:rsidRPr="00AE132C">
        <w:rPr>
          <w:sz w:val="36"/>
          <w:szCs w:val="36"/>
        </w:rPr>
        <w:fldChar w:fldCharType="separate"/>
      </w:r>
      <w:r w:rsidRPr="00AE132C">
        <w:rPr>
          <w:rStyle w:val="a3"/>
          <w:sz w:val="36"/>
          <w:szCs w:val="36"/>
        </w:rPr>
        <w:t>http://school4-pl.at.ua/index/poradi_batkam_p_jatiklasnikiv/0-45</w:t>
      </w:r>
      <w:r w:rsidRPr="00AE132C">
        <w:rPr>
          <w:sz w:val="36"/>
          <w:szCs w:val="36"/>
        </w:rPr>
        <w:fldChar w:fldCharType="end"/>
      </w:r>
      <w:proofErr w:type="gramStart"/>
      <w:r>
        <w:rPr>
          <w:rFonts w:ascii="Verdana" w:eastAsia="Times New Roman" w:hAnsi="Verdana" w:cs="Times New Roman"/>
          <w:color w:val="FF0000"/>
          <w:sz w:val="17"/>
          <w:lang w:eastAsia="ru-RU"/>
        </w:rPr>
        <w:t xml:space="preserve"> )</w:t>
      </w:r>
      <w:proofErr w:type="gramEnd"/>
    </w:p>
    <w:p w:rsidR="0035670F" w:rsidRDefault="00AE132C" w:rsidP="00AE132C">
      <w:r w:rsidRPr="00AE132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Часто за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нескінченим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потоком справ ми не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звертаємо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уваги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найдорожче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нас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наших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А </w:t>
      </w:r>
      <w:proofErr w:type="gram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вони</w:t>
      </w:r>
      <w:proofErr w:type="gram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так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потребують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уваги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!</w:t>
      </w:r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Одного разу у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запитали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чого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тобі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найбільше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хочеться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? Я хочу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захворіти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Чому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?</w:t>
      </w:r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Коли я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хворіла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мама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сиді</w:t>
      </w:r>
      <w:proofErr w:type="gram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іля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мене,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розмовляла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розповідала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казки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читала книжки.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Мені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було</w:t>
      </w:r>
      <w:proofErr w:type="spell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так </w:t>
      </w:r>
      <w:proofErr w:type="gramStart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добре</w:t>
      </w:r>
      <w:proofErr w:type="gramEnd"/>
      <w:r w:rsidRPr="00AE132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!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>Порада</w:t>
      </w:r>
      <w:proofErr w:type="spellEnd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 xml:space="preserve"> 1</w:t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забувайте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приділяти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увагу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повсякденному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спілкуванню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дитиною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І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тоді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колись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почуєте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Дякую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тобі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мамо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 твою науку.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Колисала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мене,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колиши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онуку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>Порада</w:t>
      </w:r>
      <w:proofErr w:type="spellEnd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 xml:space="preserve"> 2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Намагайтесь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говорити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спокійно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доброзичливо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зловживайте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словами: «повинен», «треба». 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забувайте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казати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дітям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дякую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вибач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адже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вони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вчаться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того,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чого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їхнавчають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дитина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зростає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докорах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вона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починає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жити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почуттям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провини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>Порада</w:t>
      </w:r>
      <w:proofErr w:type="spellEnd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 xml:space="preserve"> З</w:t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Б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удьте в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міру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вимогливими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•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виправляйте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•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реагуйте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недоліки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•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хваліть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мінімум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карайте за максимум.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Примітка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інколи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вмійте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«не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побачити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>Порада</w:t>
      </w:r>
      <w:proofErr w:type="spellEnd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 xml:space="preserve"> 4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Спільні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сімейні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обіди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один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елементів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належної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культури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поведінки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переважають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їдливі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насмішки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кшталт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- Прибери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ікті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столу!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ідніми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голову, вона в тебе 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глиняна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- 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плямкай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- Як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їси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дивитись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гидко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- 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хто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тебе «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дякую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скаже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говорив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стародавній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мислитель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Сенека, «нелегко привести до добра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повчанням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, а легко прикладом».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То ж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будьмо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прикладом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своїм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дітям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всьому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блаженні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батьки,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чиє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доброчесне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прикладом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доброзичливості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зразком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виправлення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правилом </w:t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благих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дій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>Порада</w:t>
      </w:r>
      <w:proofErr w:type="spellEnd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 xml:space="preserve"> 5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Дуже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важливою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умовою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принципу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погодженості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вихованні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одностайності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вимогах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Слушними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наш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погляд</w:t>
      </w:r>
      <w:proofErr w:type="spellEnd"/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зразки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народної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мудрості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•Коли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батько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каже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«так», 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«сяк», росте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дитина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будяк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•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Біда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тому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дворові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де курка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кричить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івень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мовчить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>Порада</w:t>
      </w:r>
      <w:proofErr w:type="spellEnd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 xml:space="preserve"> 6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іклуйтесь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щасливу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долю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дитяти.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Відразу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кожного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думці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придбати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передати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спадок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солідне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майно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«Та,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вони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вміють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благочестиво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поводитися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—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вчить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Святий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отець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Іван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Злотоустий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—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вононедовго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протримається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них, вони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розтринькають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воно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загине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господарями».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Знайте, батьки, —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найкращий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спадок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золото та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маєтки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гарне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виховання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навчання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переконливості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пропонуємо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давню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притчу, </w:t>
      </w:r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якій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закладена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саме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ця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ідея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«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даси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своєму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синові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рибину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то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ситий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 день,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даси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дві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то два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три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рибини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три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... Але коли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навчиш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ловити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рибу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працювати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то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ін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ситий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усього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Отже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—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продовжує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Святий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отець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—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учіть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благочестивими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володарями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своїх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пристрастей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багатими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добродіяннях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очікуйте</w:t>
      </w:r>
      <w:proofErr w:type="spellEnd"/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Бога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ніякої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милості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виконаєте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обов'язку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А слова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видатного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педагога К.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Ушинського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те,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«коли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бажаєш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вихованцеві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щастя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треба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виховувати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для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щастя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для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праці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слугують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цілком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логічним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ідтвердженням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всього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зазначеного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proofErr w:type="gramStart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>Порада</w:t>
      </w:r>
      <w:proofErr w:type="spellEnd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 xml:space="preserve"> 7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Матері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привчайте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своїх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доньок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охайності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чистоти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краси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зовнішньої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Знайте,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народі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доньок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порівнюють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їхніми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мамами за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приказкою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кущ,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така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калина, яка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така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дитина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>Порада</w:t>
      </w:r>
      <w:proofErr w:type="spellEnd"/>
      <w:r w:rsidRPr="00AE132C">
        <w:rPr>
          <w:rFonts w:ascii="Verdana" w:eastAsia="Times New Roman" w:hAnsi="Verdana" w:cs="Times New Roman"/>
          <w:b/>
          <w:bCs/>
          <w:color w:val="C71585"/>
          <w:sz w:val="24"/>
          <w:szCs w:val="24"/>
          <w:shd w:val="clear" w:color="auto" w:fill="FFFFFF"/>
          <w:lang w:eastAsia="ru-RU"/>
        </w:rPr>
        <w:t xml:space="preserve"> 8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Обов'язок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батька —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виховати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сина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мужність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вона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головним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показником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зрілості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юнака.</w:t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своєму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Повчанні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...»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Володимир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Мономах,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описуючи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власні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пригоди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мав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меті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продемонструвати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молоді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постійними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тренуваннями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розвинути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юнаків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такі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вольові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якості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як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наполегливість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терпеливість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відвагу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ішучість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сміливість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Ось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чому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ствердно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заповідав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: «Не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боячись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раті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ні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звіра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діло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мужське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робіте</w:t>
      </w:r>
      <w:proofErr w:type="spellEnd"/>
      <w:r w:rsidRPr="00AE13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…»</w:t>
      </w:r>
    </w:p>
    <w:sectPr w:rsidR="0035670F" w:rsidSect="00AE132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2C"/>
    <w:rsid w:val="004E0533"/>
    <w:rsid w:val="006118EE"/>
    <w:rsid w:val="006D02A4"/>
    <w:rsid w:val="00892DAF"/>
    <w:rsid w:val="00AE132C"/>
    <w:rsid w:val="00F4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32C"/>
  </w:style>
  <w:style w:type="character" w:styleId="a3">
    <w:name w:val="Hyperlink"/>
    <w:basedOn w:val="a0"/>
    <w:uiPriority w:val="99"/>
    <w:semiHidden/>
    <w:unhideWhenUsed/>
    <w:rsid w:val="00AE1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Office Word</Application>
  <DocSecurity>0</DocSecurity>
  <Lines>26</Lines>
  <Paragraphs>7</Paragraphs>
  <ScaleCrop>false</ScaleCrop>
  <Company>School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2013-06-11T08:59:00Z</dcterms:created>
  <dcterms:modified xsi:type="dcterms:W3CDTF">2013-06-11T09:00:00Z</dcterms:modified>
</cp:coreProperties>
</file>